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93" w:rsidRPr="00120593" w:rsidRDefault="00120593" w:rsidP="00120593">
      <w:pPr>
        <w:shd w:val="clear" w:color="auto" w:fill="FFFFFF"/>
        <w:spacing w:after="0" w:line="240" w:lineRule="auto"/>
        <w:jc w:val="center"/>
        <w:outlineLvl w:val="0"/>
        <w:rPr>
          <w:rFonts w:ascii="Arial" w:eastAsia="Times New Roman" w:hAnsi="Arial" w:cs="Arial"/>
          <w:color w:val="000000" w:themeColor="text1"/>
          <w:kern w:val="36"/>
          <w:sz w:val="42"/>
          <w:szCs w:val="42"/>
          <w:lang w:eastAsia="tr-TR"/>
        </w:rPr>
      </w:pPr>
      <w:r w:rsidRPr="00120593">
        <w:rPr>
          <w:rFonts w:ascii="Arial" w:eastAsia="Times New Roman" w:hAnsi="Arial" w:cs="Arial"/>
          <w:color w:val="000000" w:themeColor="text1"/>
          <w:kern w:val="36"/>
          <w:sz w:val="42"/>
          <w:szCs w:val="42"/>
          <w:lang w:eastAsia="tr-TR"/>
        </w:rPr>
        <w:t>Su Ü</w:t>
      </w:r>
      <w:r w:rsidR="00FB2657">
        <w:rPr>
          <w:rFonts w:ascii="Arial" w:eastAsia="Times New Roman" w:hAnsi="Arial" w:cs="Arial"/>
          <w:color w:val="000000" w:themeColor="text1"/>
          <w:kern w:val="36"/>
          <w:sz w:val="42"/>
          <w:szCs w:val="42"/>
          <w:lang w:eastAsia="tr-TR"/>
        </w:rPr>
        <w:t>rünleri Üretim Yerlerinde (</w:t>
      </w:r>
      <w:r w:rsidR="00D52362">
        <w:rPr>
          <w:rFonts w:ascii="Arial" w:eastAsia="Times New Roman" w:hAnsi="Arial" w:cs="Arial"/>
          <w:color w:val="000000" w:themeColor="text1"/>
          <w:kern w:val="36"/>
          <w:sz w:val="42"/>
          <w:szCs w:val="42"/>
          <w:lang w:eastAsia="tr-TR"/>
        </w:rPr>
        <w:t>Tercan</w:t>
      </w:r>
      <w:r w:rsidRPr="00120593">
        <w:rPr>
          <w:rFonts w:ascii="Arial" w:eastAsia="Times New Roman" w:hAnsi="Arial" w:cs="Arial"/>
          <w:color w:val="000000" w:themeColor="text1"/>
          <w:kern w:val="36"/>
          <w:sz w:val="42"/>
          <w:szCs w:val="42"/>
          <w:lang w:eastAsia="tr-TR"/>
        </w:rPr>
        <w:t xml:space="preserve"> Baraj Gölü Avlak Sahası) Avcılık Yoluyla İstihsal Hakkının Kiralamasına İlişkin İhale İlanı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İlimiz, </w:t>
      </w:r>
      <w:r w:rsidR="002924BC">
        <w:rPr>
          <w:rFonts w:ascii="Arial" w:eastAsia="Times New Roman" w:hAnsi="Arial" w:cs="Arial"/>
          <w:color w:val="000000" w:themeColor="text1"/>
          <w:sz w:val="24"/>
          <w:szCs w:val="24"/>
          <w:lang w:eastAsia="tr-TR"/>
        </w:rPr>
        <w:t>Tercan</w:t>
      </w:r>
      <w:r w:rsidRPr="00120593">
        <w:rPr>
          <w:rFonts w:ascii="Arial" w:eastAsia="Times New Roman" w:hAnsi="Arial" w:cs="Arial"/>
          <w:color w:val="000000" w:themeColor="text1"/>
          <w:sz w:val="24"/>
          <w:szCs w:val="24"/>
          <w:lang w:eastAsia="tr-TR"/>
        </w:rPr>
        <w:t xml:space="preserve"> ilçesi sınırlarında </w:t>
      </w:r>
      <w:r w:rsidR="00D52362">
        <w:rPr>
          <w:rFonts w:ascii="Arial" w:eastAsia="Times New Roman" w:hAnsi="Arial" w:cs="Arial"/>
          <w:color w:val="000000" w:themeColor="text1"/>
          <w:sz w:val="24"/>
          <w:szCs w:val="24"/>
          <w:lang w:eastAsia="tr-TR"/>
        </w:rPr>
        <w:t>Tercan</w:t>
      </w:r>
      <w:r w:rsidRPr="00120593">
        <w:rPr>
          <w:rFonts w:ascii="Arial" w:eastAsia="Times New Roman" w:hAnsi="Arial" w:cs="Arial"/>
          <w:color w:val="000000" w:themeColor="text1"/>
          <w:sz w:val="24"/>
          <w:szCs w:val="24"/>
          <w:lang w:eastAsia="tr-TR"/>
        </w:rPr>
        <w:t xml:space="preserve"> Baraj gölü Avlak sahası </w:t>
      </w:r>
      <w:r>
        <w:rPr>
          <w:rFonts w:ascii="Arial" w:eastAsia="Times New Roman" w:hAnsi="Arial" w:cs="Arial"/>
          <w:color w:val="000000" w:themeColor="text1"/>
          <w:sz w:val="24"/>
          <w:szCs w:val="24"/>
          <w:lang w:eastAsia="tr-TR"/>
        </w:rPr>
        <w:t>minimum işletme</w:t>
      </w:r>
      <w:r w:rsidRPr="00120593">
        <w:rPr>
          <w:rFonts w:ascii="Arial" w:eastAsia="Times New Roman" w:hAnsi="Arial" w:cs="Arial"/>
          <w:color w:val="000000" w:themeColor="text1"/>
          <w:sz w:val="24"/>
          <w:szCs w:val="24"/>
          <w:lang w:eastAsia="tr-TR"/>
        </w:rPr>
        <w:t xml:space="preserve"> kotundaki alanı </w:t>
      </w:r>
      <w:r w:rsidR="00D52362">
        <w:rPr>
          <w:rFonts w:ascii="Arial" w:eastAsia="Times New Roman" w:hAnsi="Arial" w:cs="Arial"/>
          <w:b/>
          <w:bCs/>
          <w:color w:val="000000" w:themeColor="text1"/>
          <w:sz w:val="24"/>
          <w:szCs w:val="24"/>
          <w:lang w:eastAsia="tr-TR"/>
        </w:rPr>
        <w:t>303,9</w:t>
      </w:r>
      <w:r>
        <w:rPr>
          <w:rFonts w:ascii="Arial" w:eastAsia="Times New Roman" w:hAnsi="Arial" w:cs="Arial"/>
          <w:b/>
          <w:bCs/>
          <w:color w:val="000000" w:themeColor="text1"/>
          <w:sz w:val="24"/>
          <w:szCs w:val="24"/>
          <w:lang w:eastAsia="tr-TR"/>
        </w:rPr>
        <w:t xml:space="preserve"> ha </w:t>
      </w:r>
      <w:r w:rsidRPr="00120593">
        <w:rPr>
          <w:rFonts w:ascii="Arial" w:eastAsia="Times New Roman" w:hAnsi="Arial" w:cs="Arial"/>
          <w:color w:val="000000" w:themeColor="text1"/>
          <w:sz w:val="24"/>
          <w:szCs w:val="24"/>
          <w:lang w:eastAsia="tr-TR"/>
        </w:rPr>
        <w:t>olup su ürünleri istihsal hakkı pazarlık usulü ile kiraya verilecektir. Avlanılabilir stok miktarı tablodaki gibidir.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479"/>
        <w:gridCol w:w="4577"/>
      </w:tblGrid>
      <w:tr w:rsidR="00120593" w:rsidRPr="00120593" w:rsidTr="00120593">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Balık Türü</w:t>
            </w:r>
          </w:p>
        </w:tc>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Avlanılabilir Stok Tahmini (kg/yıl)</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B17966">
            <w:pPr>
              <w:spacing w:after="0" w:line="240" w:lineRule="auto"/>
              <w:rPr>
                <w:rFonts w:ascii="Times New Roman" w:eastAsia="Times New Roman" w:hAnsi="Times New Roman" w:cs="Times New Roman"/>
                <w:color w:val="000000" w:themeColor="text1"/>
                <w:sz w:val="24"/>
                <w:szCs w:val="24"/>
                <w:lang w:eastAsia="tr-TR"/>
              </w:rPr>
            </w:pPr>
            <w:r w:rsidRPr="0001502A">
              <w:rPr>
                <w:rFonts w:ascii="Times New Roman" w:eastAsia="Times New Roman" w:hAnsi="Times New Roman" w:cs="Times New Roman"/>
                <w:i/>
                <w:iCs/>
                <w:color w:val="000000" w:themeColor="text1"/>
                <w:sz w:val="24"/>
                <w:szCs w:val="24"/>
                <w:lang w:eastAsia="tr-TR"/>
              </w:rPr>
              <w:t xml:space="preserve">Cyprinus </w:t>
            </w:r>
            <w:proofErr w:type="spellStart"/>
            <w:r w:rsidRPr="0001502A">
              <w:rPr>
                <w:rFonts w:ascii="Times New Roman" w:eastAsia="Times New Roman" w:hAnsi="Times New Roman" w:cs="Times New Roman"/>
                <w:i/>
                <w:iCs/>
                <w:color w:val="000000" w:themeColor="text1"/>
                <w:sz w:val="24"/>
                <w:szCs w:val="24"/>
                <w:lang w:eastAsia="tr-TR"/>
              </w:rPr>
              <w:t>carpio</w:t>
            </w:r>
            <w:proofErr w:type="spellEnd"/>
            <w:r w:rsidRPr="00120593">
              <w:rPr>
                <w:rFonts w:ascii="Times New Roman" w:eastAsia="Times New Roman" w:hAnsi="Times New Roman" w:cs="Times New Roman"/>
                <w:color w:val="000000" w:themeColor="text1"/>
                <w:sz w:val="24"/>
                <w:szCs w:val="24"/>
                <w:lang w:eastAsia="tr-TR"/>
              </w:rPr>
              <w:t xml:space="preserve"> ( Sazan </w:t>
            </w:r>
            <w:r w:rsidR="00B17966">
              <w:rPr>
                <w:rFonts w:ascii="Times New Roman" w:eastAsia="Times New Roman" w:hAnsi="Times New Roman" w:cs="Times New Roman"/>
                <w:color w:val="000000" w:themeColor="text1"/>
                <w:sz w:val="24"/>
                <w:szCs w:val="24"/>
                <w:lang w:eastAsia="tr-TR"/>
              </w:rPr>
              <w:t>B</w:t>
            </w:r>
            <w:r w:rsidRPr="00120593">
              <w:rPr>
                <w:rFonts w:ascii="Times New Roman" w:eastAsia="Times New Roman" w:hAnsi="Times New Roman" w:cs="Times New Roman"/>
                <w:color w:val="000000" w:themeColor="text1"/>
                <w:sz w:val="24"/>
                <w:szCs w:val="24"/>
                <w:lang w:eastAsia="tr-TR"/>
              </w:rPr>
              <w:t>alığı</w:t>
            </w:r>
            <w:r w:rsidR="00B17966">
              <w:rPr>
                <w:rFonts w:ascii="Times New Roman" w:eastAsia="Times New Roman" w:hAnsi="Times New Roman" w:cs="Times New Roman"/>
                <w:color w:val="000000" w:themeColor="text1"/>
                <w:sz w:val="24"/>
                <w:szCs w:val="24"/>
                <w:lang w:eastAsia="tr-TR"/>
              </w:rPr>
              <w:t xml:space="preserve"> </w:t>
            </w:r>
            <w:r w:rsidRPr="00120593">
              <w:rPr>
                <w:rFonts w:ascii="Times New Roman" w:eastAsia="Times New Roman" w:hAnsi="Times New Roman" w:cs="Times New Roman"/>
                <w:color w:val="000000" w:themeColor="text1"/>
                <w:sz w:val="24"/>
                <w:szCs w:val="24"/>
                <w:lang w:eastAsia="tr-TR"/>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419A4"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8.000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17966"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i/>
                <w:iCs/>
                <w:color w:val="000000" w:themeColor="text1"/>
                <w:sz w:val="24"/>
                <w:szCs w:val="24"/>
                <w:lang w:eastAsia="tr-TR"/>
              </w:rPr>
              <w:t>Barbus</w:t>
            </w:r>
            <w:proofErr w:type="spellEnd"/>
            <w:r>
              <w:rPr>
                <w:rFonts w:ascii="Times New Roman" w:eastAsia="Times New Roman" w:hAnsi="Times New Roman" w:cs="Times New Roman"/>
                <w:i/>
                <w:iCs/>
                <w:color w:val="000000" w:themeColor="text1"/>
                <w:sz w:val="24"/>
                <w:szCs w:val="24"/>
                <w:lang w:eastAsia="tr-TR"/>
              </w:rPr>
              <w:t xml:space="preserve"> </w:t>
            </w:r>
            <w:proofErr w:type="spellStart"/>
            <w:r>
              <w:rPr>
                <w:rFonts w:ascii="Times New Roman" w:eastAsia="Times New Roman" w:hAnsi="Times New Roman" w:cs="Times New Roman"/>
                <w:i/>
                <w:iCs/>
                <w:color w:val="000000" w:themeColor="text1"/>
                <w:sz w:val="24"/>
                <w:szCs w:val="24"/>
                <w:lang w:eastAsia="tr-TR"/>
              </w:rPr>
              <w:t>barbus</w:t>
            </w:r>
            <w:proofErr w:type="spellEnd"/>
            <w:r w:rsidR="00120593" w:rsidRPr="00120593">
              <w:rPr>
                <w:rFonts w:ascii="Times New Roman" w:eastAsia="Times New Roman" w:hAnsi="Times New Roman" w:cs="Times New Roman"/>
                <w:i/>
                <w:iCs/>
                <w:color w:val="000000" w:themeColor="text1"/>
                <w:sz w:val="24"/>
                <w:szCs w:val="24"/>
                <w:lang w:eastAsia="tr-TR"/>
              </w:rPr>
              <w:t> </w:t>
            </w:r>
            <w:r>
              <w:rPr>
                <w:rFonts w:ascii="Times New Roman" w:eastAsia="Times New Roman" w:hAnsi="Times New Roman" w:cs="Times New Roman"/>
                <w:color w:val="000000" w:themeColor="text1"/>
                <w:sz w:val="24"/>
                <w:szCs w:val="24"/>
                <w:lang w:eastAsia="tr-TR"/>
              </w:rPr>
              <w:t>( Bıyıklı Balık</w:t>
            </w:r>
            <w:r w:rsidR="00120593"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419A4"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sidRPr="00120593">
              <w:rPr>
                <w:rFonts w:ascii="Times New Roman" w:eastAsia="Times New Roman" w:hAnsi="Times New Roman" w:cs="Times New Roman"/>
                <w:i/>
                <w:iCs/>
                <w:color w:val="000000" w:themeColor="text1"/>
                <w:sz w:val="24"/>
                <w:szCs w:val="24"/>
                <w:lang w:eastAsia="tr-TR"/>
              </w:rPr>
              <w:t>Capoeta</w:t>
            </w:r>
            <w:proofErr w:type="spellEnd"/>
            <w:r w:rsidRPr="00120593">
              <w:rPr>
                <w:rFonts w:ascii="Times New Roman" w:eastAsia="Times New Roman" w:hAnsi="Times New Roman" w:cs="Times New Roman"/>
                <w:i/>
                <w:iCs/>
                <w:color w:val="000000" w:themeColor="text1"/>
                <w:sz w:val="24"/>
                <w:szCs w:val="24"/>
                <w:lang w:eastAsia="tr-TR"/>
              </w:rPr>
              <w:t xml:space="preserve"> </w:t>
            </w:r>
            <w:proofErr w:type="spellStart"/>
            <w:r w:rsidRPr="00120593">
              <w:rPr>
                <w:rFonts w:ascii="Times New Roman" w:eastAsia="Times New Roman" w:hAnsi="Times New Roman" w:cs="Times New Roman"/>
                <w:i/>
                <w:iCs/>
                <w:color w:val="000000" w:themeColor="text1"/>
                <w:sz w:val="24"/>
                <w:szCs w:val="24"/>
                <w:lang w:eastAsia="tr-TR"/>
              </w:rPr>
              <w:t>tinca</w:t>
            </w:r>
            <w:proofErr w:type="spellEnd"/>
            <w:r w:rsidRPr="00120593">
              <w:rPr>
                <w:rFonts w:ascii="Times New Roman" w:eastAsia="Times New Roman" w:hAnsi="Times New Roman" w:cs="Times New Roman"/>
                <w:i/>
                <w:iCs/>
                <w:color w:val="000000" w:themeColor="text1"/>
                <w:sz w:val="24"/>
                <w:szCs w:val="24"/>
                <w:lang w:eastAsia="tr-TR"/>
              </w:rPr>
              <w:t> </w:t>
            </w:r>
            <w:r w:rsidR="00CE0485">
              <w:rPr>
                <w:rFonts w:ascii="Times New Roman" w:eastAsia="Times New Roman" w:hAnsi="Times New Roman" w:cs="Times New Roman"/>
                <w:color w:val="000000" w:themeColor="text1"/>
                <w:sz w:val="24"/>
                <w:szCs w:val="24"/>
                <w:lang w:eastAsia="tr-TR"/>
              </w:rPr>
              <w:t xml:space="preserve">( </w:t>
            </w:r>
            <w:proofErr w:type="spellStart"/>
            <w:r w:rsidRPr="00120593">
              <w:rPr>
                <w:rFonts w:ascii="Times New Roman" w:eastAsia="Times New Roman" w:hAnsi="Times New Roman" w:cs="Times New Roman"/>
                <w:color w:val="000000" w:themeColor="text1"/>
                <w:sz w:val="24"/>
                <w:szCs w:val="24"/>
                <w:lang w:eastAsia="tr-TR"/>
              </w:rPr>
              <w:t>Siraz</w:t>
            </w:r>
            <w:proofErr w:type="spellEnd"/>
            <w:r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419A4"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17966"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i/>
                <w:iCs/>
                <w:color w:val="000000" w:themeColor="text1"/>
                <w:sz w:val="24"/>
                <w:szCs w:val="24"/>
                <w:lang w:eastAsia="tr-TR"/>
              </w:rPr>
              <w:t>Capoeta</w:t>
            </w:r>
            <w:proofErr w:type="spellEnd"/>
            <w:r>
              <w:rPr>
                <w:rFonts w:ascii="Times New Roman" w:eastAsia="Times New Roman" w:hAnsi="Times New Roman" w:cs="Times New Roman"/>
                <w:i/>
                <w:iCs/>
                <w:color w:val="000000" w:themeColor="text1"/>
                <w:sz w:val="24"/>
                <w:szCs w:val="24"/>
                <w:lang w:eastAsia="tr-TR"/>
              </w:rPr>
              <w:t xml:space="preserve"> </w:t>
            </w:r>
            <w:proofErr w:type="spellStart"/>
            <w:r>
              <w:rPr>
                <w:rFonts w:ascii="Times New Roman" w:eastAsia="Times New Roman" w:hAnsi="Times New Roman" w:cs="Times New Roman"/>
                <w:i/>
                <w:iCs/>
                <w:color w:val="000000" w:themeColor="text1"/>
                <w:sz w:val="24"/>
                <w:szCs w:val="24"/>
                <w:lang w:eastAsia="tr-TR"/>
              </w:rPr>
              <w:t>trutta</w:t>
            </w:r>
            <w:proofErr w:type="spellEnd"/>
            <w:r>
              <w:rPr>
                <w:rFonts w:ascii="Times New Roman" w:eastAsia="Times New Roman" w:hAnsi="Times New Roman" w:cs="Times New Roman"/>
                <w:color w:val="000000" w:themeColor="text1"/>
                <w:sz w:val="24"/>
                <w:szCs w:val="24"/>
                <w:lang w:eastAsia="tr-TR"/>
              </w:rPr>
              <w:t> ( Karabalık</w:t>
            </w:r>
            <w:r w:rsidR="00120593"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419A4"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3.400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color w:val="000000" w:themeColor="text1"/>
                <w:sz w:val="24"/>
                <w:szCs w:val="24"/>
                <w:lang w:eastAsia="tr-TR"/>
              </w:rPr>
              <w:t>TOPLAM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B419A4"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13.800</w:t>
            </w:r>
          </w:p>
        </w:tc>
      </w:tr>
    </w:tbl>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Tahmin Edilen Bedel</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Kiraya verilecek olan, </w:t>
      </w:r>
      <w:r w:rsidR="002924BC">
        <w:rPr>
          <w:rFonts w:ascii="Arial" w:eastAsia="Times New Roman" w:hAnsi="Arial" w:cs="Arial"/>
          <w:color w:val="000000" w:themeColor="text1"/>
          <w:sz w:val="24"/>
          <w:szCs w:val="24"/>
          <w:lang w:eastAsia="tr-TR"/>
        </w:rPr>
        <w:t>Tercan</w:t>
      </w:r>
      <w:r w:rsidR="00221CE0">
        <w:rPr>
          <w:rFonts w:ascii="Arial" w:eastAsia="Times New Roman" w:hAnsi="Arial" w:cs="Arial"/>
          <w:color w:val="000000" w:themeColor="text1"/>
          <w:sz w:val="24"/>
          <w:szCs w:val="24"/>
          <w:lang w:eastAsia="tr-TR"/>
        </w:rPr>
        <w:t xml:space="preserve"> İlçesi </w:t>
      </w:r>
      <w:r w:rsidR="002924BC">
        <w:rPr>
          <w:rFonts w:ascii="Arial" w:eastAsia="Times New Roman" w:hAnsi="Arial" w:cs="Arial"/>
          <w:color w:val="000000" w:themeColor="text1"/>
          <w:sz w:val="24"/>
          <w:szCs w:val="24"/>
          <w:lang w:eastAsia="tr-TR"/>
        </w:rPr>
        <w:t>Tercan B</w:t>
      </w:r>
      <w:r w:rsidRPr="00120593">
        <w:rPr>
          <w:rFonts w:ascii="Arial" w:eastAsia="Times New Roman" w:hAnsi="Arial" w:cs="Arial"/>
          <w:color w:val="000000" w:themeColor="text1"/>
          <w:sz w:val="24"/>
          <w:szCs w:val="24"/>
          <w:lang w:eastAsia="tr-TR"/>
        </w:rPr>
        <w:t>araj</w:t>
      </w:r>
      <w:r w:rsidR="002924BC">
        <w:rPr>
          <w:rFonts w:ascii="Arial" w:eastAsia="Times New Roman" w:hAnsi="Arial" w:cs="Arial"/>
          <w:color w:val="000000" w:themeColor="text1"/>
          <w:sz w:val="24"/>
          <w:szCs w:val="24"/>
          <w:lang w:eastAsia="tr-TR"/>
        </w:rPr>
        <w:t>ı</w:t>
      </w:r>
      <w:r w:rsidRPr="00120593">
        <w:rPr>
          <w:rFonts w:ascii="Arial" w:eastAsia="Times New Roman" w:hAnsi="Arial" w:cs="Arial"/>
          <w:color w:val="000000" w:themeColor="text1"/>
          <w:sz w:val="24"/>
          <w:szCs w:val="24"/>
          <w:lang w:eastAsia="tr-TR"/>
        </w:rPr>
        <w:t xml:space="preserve"> mevkiinde bulunan </w:t>
      </w:r>
      <w:r w:rsidR="002924BC">
        <w:rPr>
          <w:rFonts w:ascii="Arial" w:eastAsia="Times New Roman" w:hAnsi="Arial" w:cs="Arial"/>
          <w:b/>
          <w:bCs/>
          <w:color w:val="000000" w:themeColor="text1"/>
          <w:sz w:val="24"/>
          <w:szCs w:val="24"/>
          <w:lang w:eastAsia="tr-TR"/>
        </w:rPr>
        <w:t>303,9</w:t>
      </w:r>
      <w:r w:rsidR="00010E8C">
        <w:rPr>
          <w:rFonts w:ascii="Arial" w:eastAsia="Times New Roman" w:hAnsi="Arial" w:cs="Arial"/>
          <w:b/>
          <w:bCs/>
          <w:color w:val="000000" w:themeColor="text1"/>
          <w:sz w:val="24"/>
          <w:szCs w:val="24"/>
          <w:lang w:eastAsia="tr-TR"/>
        </w:rPr>
        <w:t xml:space="preserve"> ha </w:t>
      </w:r>
      <w:r w:rsidRPr="00120593">
        <w:rPr>
          <w:rFonts w:ascii="Arial" w:eastAsia="Times New Roman" w:hAnsi="Arial" w:cs="Arial"/>
          <w:color w:val="000000" w:themeColor="text1"/>
          <w:sz w:val="24"/>
          <w:szCs w:val="24"/>
          <w:lang w:eastAsia="tr-TR"/>
        </w:rPr>
        <w:t>su ürünleri avlak alanının birinci yıl muhammen kira bedeli </w:t>
      </w:r>
      <w:r w:rsidR="002924BC">
        <w:rPr>
          <w:rFonts w:ascii="Arial" w:eastAsia="Times New Roman" w:hAnsi="Arial" w:cs="Arial"/>
          <w:b/>
          <w:bCs/>
          <w:color w:val="000000" w:themeColor="text1"/>
          <w:sz w:val="24"/>
          <w:szCs w:val="24"/>
          <w:lang w:eastAsia="tr-TR"/>
        </w:rPr>
        <w:t>66.773,28</w:t>
      </w:r>
      <w:r w:rsidRPr="00120593">
        <w:rPr>
          <w:rFonts w:ascii="Arial" w:eastAsia="Times New Roman" w:hAnsi="Arial" w:cs="Arial"/>
          <w:color w:val="000000" w:themeColor="text1"/>
          <w:sz w:val="24"/>
          <w:szCs w:val="24"/>
          <w:lang w:eastAsia="tr-TR"/>
        </w:rPr>
        <w:t> </w:t>
      </w:r>
      <w:r w:rsidRPr="00120593">
        <w:rPr>
          <w:rFonts w:ascii="Arial" w:eastAsia="Times New Roman" w:hAnsi="Arial" w:cs="Arial"/>
          <w:b/>
          <w:bCs/>
          <w:color w:val="000000" w:themeColor="text1"/>
          <w:sz w:val="24"/>
          <w:szCs w:val="24"/>
          <w:lang w:eastAsia="tr-TR"/>
        </w:rPr>
        <w:t>TL</w:t>
      </w:r>
      <w:r w:rsidRPr="00120593">
        <w:rPr>
          <w:rFonts w:ascii="Arial" w:eastAsia="Times New Roman" w:hAnsi="Arial" w:cs="Arial"/>
          <w:color w:val="000000" w:themeColor="text1"/>
          <w:sz w:val="24"/>
          <w:szCs w:val="24"/>
          <w:lang w:eastAsia="tr-TR"/>
        </w:rPr>
        <w:t>'dir.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İhalenin Yapılacağı Yer, Tarih ve Saati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 </w:t>
      </w:r>
      <w:proofErr w:type="gramStart"/>
      <w:r w:rsidR="00010E8C">
        <w:rPr>
          <w:rFonts w:ascii="Arial" w:eastAsia="Times New Roman" w:hAnsi="Arial" w:cs="Arial"/>
          <w:b/>
          <w:bCs/>
          <w:color w:val="000000" w:themeColor="text1"/>
          <w:sz w:val="24"/>
          <w:szCs w:val="24"/>
          <w:lang w:eastAsia="tr-TR"/>
        </w:rPr>
        <w:t>07/02/2024</w:t>
      </w:r>
      <w:proofErr w:type="gramEnd"/>
      <w:r w:rsidRPr="00120593">
        <w:rPr>
          <w:rFonts w:ascii="Arial" w:eastAsia="Times New Roman" w:hAnsi="Arial" w:cs="Arial"/>
          <w:b/>
          <w:bCs/>
          <w:color w:val="000000" w:themeColor="text1"/>
          <w:sz w:val="24"/>
          <w:szCs w:val="24"/>
          <w:lang w:eastAsia="tr-TR"/>
        </w:rPr>
        <w:t> Çarşamba günü saat </w:t>
      </w:r>
      <w:r w:rsidR="002924BC">
        <w:rPr>
          <w:rFonts w:ascii="Arial" w:eastAsia="Times New Roman" w:hAnsi="Arial" w:cs="Arial"/>
          <w:b/>
          <w:bCs/>
          <w:color w:val="000000" w:themeColor="text1"/>
          <w:sz w:val="24"/>
          <w:szCs w:val="24"/>
          <w:lang w:eastAsia="tr-TR"/>
        </w:rPr>
        <w:t>14</w:t>
      </w:r>
      <w:r w:rsidRPr="00120593">
        <w:rPr>
          <w:rFonts w:ascii="Arial" w:eastAsia="Times New Roman" w:hAnsi="Arial" w:cs="Arial"/>
          <w:b/>
          <w:bCs/>
          <w:color w:val="000000" w:themeColor="text1"/>
          <w:sz w:val="24"/>
          <w:szCs w:val="24"/>
          <w:lang w:eastAsia="tr-TR"/>
        </w:rPr>
        <w:t>:00</w:t>
      </w:r>
      <w:r w:rsidRPr="00120593">
        <w:rPr>
          <w:rFonts w:ascii="Arial" w:eastAsia="Times New Roman" w:hAnsi="Arial" w:cs="Arial"/>
          <w:color w:val="000000" w:themeColor="text1"/>
          <w:sz w:val="24"/>
          <w:szCs w:val="24"/>
          <w:lang w:eastAsia="tr-TR"/>
        </w:rPr>
        <w:t> </w:t>
      </w:r>
      <w:r w:rsidR="002924BC">
        <w:rPr>
          <w:rFonts w:ascii="Arial" w:eastAsia="Times New Roman" w:hAnsi="Arial" w:cs="Arial"/>
          <w:color w:val="000000" w:themeColor="text1"/>
          <w:sz w:val="24"/>
          <w:szCs w:val="24"/>
          <w:lang w:eastAsia="tr-TR"/>
        </w:rPr>
        <w:t>de</w:t>
      </w:r>
      <w:r w:rsidRPr="00120593">
        <w:rPr>
          <w:rFonts w:ascii="Arial" w:eastAsia="Times New Roman" w:hAnsi="Arial" w:cs="Arial"/>
          <w:color w:val="000000" w:themeColor="text1"/>
          <w:sz w:val="24"/>
          <w:szCs w:val="24"/>
          <w:lang w:eastAsia="tr-TR"/>
        </w:rPr>
        <w:t xml:space="preserve"> Tarım ve Orman Bakanlığı </w:t>
      </w:r>
      <w:r w:rsidR="00010E8C">
        <w:rPr>
          <w:rFonts w:ascii="Arial" w:eastAsia="Times New Roman" w:hAnsi="Arial" w:cs="Arial"/>
          <w:color w:val="000000" w:themeColor="text1"/>
          <w:sz w:val="24"/>
          <w:szCs w:val="24"/>
          <w:lang w:eastAsia="tr-TR"/>
        </w:rPr>
        <w:t>Erzincan</w:t>
      </w:r>
      <w:r w:rsidRPr="00120593">
        <w:rPr>
          <w:rFonts w:ascii="Arial" w:eastAsia="Times New Roman" w:hAnsi="Arial" w:cs="Arial"/>
          <w:color w:val="000000" w:themeColor="text1"/>
          <w:sz w:val="24"/>
          <w:szCs w:val="24"/>
          <w:lang w:eastAsia="tr-TR"/>
        </w:rPr>
        <w:t xml:space="preserve"> İl Müdürlüğü </w:t>
      </w:r>
      <w:r w:rsidR="00010E8C">
        <w:rPr>
          <w:rFonts w:ascii="Arial" w:eastAsia="Times New Roman" w:hAnsi="Arial" w:cs="Arial"/>
          <w:color w:val="000000" w:themeColor="text1"/>
          <w:sz w:val="24"/>
          <w:szCs w:val="24"/>
          <w:lang w:eastAsia="tr-TR"/>
        </w:rPr>
        <w:t xml:space="preserve">Ek Bina </w:t>
      </w:r>
      <w:r w:rsidRPr="00120593">
        <w:rPr>
          <w:rFonts w:ascii="Arial" w:eastAsia="Times New Roman" w:hAnsi="Arial" w:cs="Arial"/>
          <w:color w:val="000000" w:themeColor="text1"/>
          <w:sz w:val="24"/>
          <w:szCs w:val="24"/>
          <w:lang w:eastAsia="tr-TR"/>
        </w:rPr>
        <w:t>toplantı salonunda yapılacaktır. </w:t>
      </w:r>
      <w:bookmarkStart w:id="0" w:name="_GoBack"/>
      <w:bookmarkEnd w:id="0"/>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Kiralama Süresi </w:t>
      </w:r>
    </w:p>
    <w:p w:rsidR="00120593" w:rsidRDefault="00120593" w:rsidP="006C50F4">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Kira süresi, kira sözleşmesinin düzenlendiği tarihinden itibaren </w:t>
      </w:r>
      <w:r w:rsidRPr="00120593">
        <w:rPr>
          <w:rFonts w:ascii="Arial" w:eastAsia="Times New Roman" w:hAnsi="Arial" w:cs="Arial"/>
          <w:b/>
          <w:bCs/>
          <w:color w:val="000000" w:themeColor="text1"/>
          <w:sz w:val="24"/>
          <w:szCs w:val="24"/>
          <w:lang w:eastAsia="tr-TR"/>
        </w:rPr>
        <w:t>5</w:t>
      </w:r>
      <w:r w:rsidR="00351EE6">
        <w:rPr>
          <w:rFonts w:ascii="Arial" w:eastAsia="Times New Roman" w:hAnsi="Arial" w:cs="Arial"/>
          <w:b/>
          <w:bCs/>
          <w:color w:val="000000" w:themeColor="text1"/>
          <w:sz w:val="24"/>
          <w:szCs w:val="24"/>
          <w:lang w:eastAsia="tr-TR"/>
        </w:rPr>
        <w:t xml:space="preserve"> </w:t>
      </w:r>
      <w:r w:rsidRPr="00120593">
        <w:rPr>
          <w:rFonts w:ascii="Arial" w:eastAsia="Times New Roman" w:hAnsi="Arial" w:cs="Arial"/>
          <w:b/>
          <w:bCs/>
          <w:color w:val="000000" w:themeColor="text1"/>
          <w:sz w:val="24"/>
          <w:szCs w:val="24"/>
          <w:lang w:eastAsia="tr-TR"/>
        </w:rPr>
        <w:t>(beş) </w:t>
      </w:r>
      <w:r w:rsidRPr="00120593">
        <w:rPr>
          <w:rFonts w:ascii="Arial" w:eastAsia="Times New Roman" w:hAnsi="Arial" w:cs="Arial"/>
          <w:color w:val="000000" w:themeColor="text1"/>
          <w:sz w:val="24"/>
          <w:szCs w:val="24"/>
          <w:lang w:eastAsia="tr-TR"/>
        </w:rPr>
        <w:t>yıldır. Kira süresinin uzatılması talebinde bulunulamaz.</w:t>
      </w:r>
    </w:p>
    <w:p w:rsidR="00351EE6" w:rsidRPr="00120593" w:rsidRDefault="00351EE6" w:rsidP="00120593">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Kiralama ile İlgili Usul ve Esaslar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color w:val="000000" w:themeColor="text1"/>
          <w:sz w:val="24"/>
          <w:szCs w:val="24"/>
          <w:lang w:eastAsia="tr-TR"/>
        </w:rPr>
        <w:t>Kiralama işlemleri, aşağıda belirtilen; “Su Ürünleri Üretiminde Kiralama Yönetmeliğin</w:t>
      </w:r>
      <w:r w:rsidR="009B520F">
        <w:rPr>
          <w:rFonts w:ascii="Arial" w:eastAsia="Times New Roman" w:hAnsi="Arial" w:cs="Arial"/>
          <w:color w:val="000000" w:themeColor="text1"/>
          <w:sz w:val="24"/>
          <w:szCs w:val="24"/>
          <w:lang w:eastAsia="tr-TR"/>
        </w:rPr>
        <w:t>in</w:t>
      </w:r>
      <w:r w:rsidRPr="00351EE6">
        <w:rPr>
          <w:rFonts w:ascii="Arial" w:eastAsia="Times New Roman" w:hAnsi="Arial" w:cs="Arial"/>
          <w:color w:val="000000" w:themeColor="text1"/>
          <w:sz w:val="24"/>
          <w:szCs w:val="24"/>
          <w:lang w:eastAsia="tr-TR"/>
        </w:rPr>
        <w:t>” 7. maddesi hükümle</w:t>
      </w:r>
      <w:r>
        <w:rPr>
          <w:rFonts w:ascii="Arial" w:eastAsia="Times New Roman" w:hAnsi="Arial" w:cs="Arial"/>
          <w:color w:val="000000" w:themeColor="text1"/>
          <w:sz w:val="24"/>
          <w:szCs w:val="24"/>
          <w:lang w:eastAsia="tr-TR"/>
        </w:rPr>
        <w:t>ri doğrultusunda yapılacaktır.</w:t>
      </w:r>
    </w:p>
    <w:p w:rsidR="00120593" w:rsidRDefault="0038090A"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Pr>
          <w:rFonts w:ascii="Arial" w:eastAsia="Times New Roman" w:hAnsi="Arial" w:cs="Arial"/>
          <w:b/>
          <w:color w:val="000000" w:themeColor="text1"/>
          <w:sz w:val="24"/>
          <w:szCs w:val="24"/>
          <w:lang w:eastAsia="tr-TR"/>
        </w:rPr>
        <w:t xml:space="preserve">İLGİLİ </w:t>
      </w:r>
      <w:r w:rsidR="00351EE6" w:rsidRPr="00351EE6">
        <w:rPr>
          <w:rFonts w:ascii="Arial" w:eastAsia="Times New Roman" w:hAnsi="Arial" w:cs="Arial"/>
          <w:b/>
          <w:color w:val="000000" w:themeColor="text1"/>
          <w:sz w:val="24"/>
          <w:szCs w:val="24"/>
          <w:lang w:eastAsia="tr-TR"/>
        </w:rPr>
        <w:t>MADDE 7. HÜKÜMLERİ:</w:t>
      </w:r>
    </w:p>
    <w:p w:rsidR="00351EE6" w:rsidRPr="00351EE6" w:rsidRDefault="00351EE6" w:rsidP="004C52F0">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roofErr w:type="gramStart"/>
      <w:r w:rsidRPr="00351EE6">
        <w:rPr>
          <w:rFonts w:ascii="Arial" w:eastAsia="Times New Roman" w:hAnsi="Arial" w:cs="Arial"/>
          <w:b/>
          <w:color w:val="000000" w:themeColor="text1"/>
          <w:sz w:val="24"/>
          <w:szCs w:val="24"/>
          <w:lang w:eastAsia="tr-TR"/>
        </w:rPr>
        <w:t xml:space="preserve">(2) </w:t>
      </w:r>
      <w:r w:rsidRPr="00351EE6">
        <w:rPr>
          <w:rFonts w:ascii="Arial" w:eastAsia="Times New Roman" w:hAnsi="Arial" w:cs="Arial"/>
          <w:color w:val="000000" w:themeColor="text1"/>
          <w:sz w:val="24"/>
          <w:szCs w:val="24"/>
          <w:lang w:eastAsia="tr-TR"/>
        </w:rPr>
        <w:t xml:space="preserve">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w:t>
      </w:r>
      <w:r w:rsidRPr="00351EE6">
        <w:rPr>
          <w:rFonts w:ascii="Arial" w:eastAsia="Times New Roman" w:hAnsi="Arial" w:cs="Arial"/>
          <w:color w:val="000000" w:themeColor="text1"/>
          <w:sz w:val="24"/>
          <w:szCs w:val="24"/>
          <w:lang w:eastAsia="tr-TR"/>
        </w:rPr>
        <w:lastRenderedPageBreak/>
        <w:t>istihsali veya pazarlaması ile iştigal eden kuruluşlara, komisyon marifetiyle pa</w:t>
      </w:r>
      <w:r w:rsidR="004C52F0">
        <w:rPr>
          <w:rFonts w:ascii="Arial" w:eastAsia="Times New Roman" w:hAnsi="Arial" w:cs="Arial"/>
          <w:color w:val="000000" w:themeColor="text1"/>
          <w:sz w:val="24"/>
          <w:szCs w:val="24"/>
          <w:lang w:eastAsia="tr-TR"/>
        </w:rPr>
        <w:t xml:space="preserve">zarlık usulüyle kiraya verilir. </w:t>
      </w:r>
      <w:r w:rsidRPr="00351EE6">
        <w:rPr>
          <w:rFonts w:ascii="Arial" w:eastAsia="Times New Roman" w:hAnsi="Arial" w:cs="Arial"/>
          <w:color w:val="000000" w:themeColor="text1"/>
          <w:sz w:val="24"/>
          <w:szCs w:val="24"/>
          <w:lang w:eastAsia="tr-TR"/>
        </w:rPr>
        <w:t>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w:t>
      </w:r>
      <w:r>
        <w:rPr>
          <w:rFonts w:ascii="Arial" w:eastAsia="Times New Roman" w:hAnsi="Arial" w:cs="Arial"/>
          <w:color w:val="000000" w:themeColor="text1"/>
          <w:sz w:val="24"/>
          <w:szCs w:val="24"/>
          <w:lang w:eastAsia="tr-TR"/>
        </w:rPr>
        <w:t>ık usulüyle kiraya verilebilir.</w:t>
      </w:r>
      <w:proofErr w:type="gramEnd"/>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(3) </w:t>
      </w:r>
      <w:r w:rsidRPr="00351EE6">
        <w:rPr>
          <w:rFonts w:ascii="Arial" w:eastAsia="Times New Roman" w:hAnsi="Arial" w:cs="Arial"/>
          <w:color w:val="000000" w:themeColor="text1"/>
          <w:sz w:val="24"/>
          <w:szCs w:val="24"/>
          <w:lang w:eastAsia="tr-TR"/>
        </w:rPr>
        <w:t xml:space="preserve">Komisyon, ihale duyurusunda belirtilen gün ve saatte toplanır, süresi içinde başvuran kuruluşların başvurularını ikinci fıkrada belirtilen öncelik sırasına göre inceler. Duyuruda ve hazırlanan şartnamede belirtilen koşulları taşıyan kuruluşları tespit eder. Bu tespit sonunda üretim yerlerindeki su ürünlerinin </w:t>
      </w:r>
      <w:r>
        <w:rPr>
          <w:rFonts w:ascii="Arial" w:eastAsia="Times New Roman" w:hAnsi="Arial" w:cs="Arial"/>
          <w:color w:val="000000" w:themeColor="text1"/>
          <w:sz w:val="24"/>
          <w:szCs w:val="24"/>
          <w:lang w:eastAsia="tr-TR"/>
        </w:rPr>
        <w:t>avcılık yoluyla istihsal hakkı;</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a) </w:t>
      </w:r>
      <w:r w:rsidRPr="00351EE6">
        <w:rPr>
          <w:rFonts w:ascii="Arial" w:eastAsia="Times New Roman" w:hAnsi="Arial" w:cs="Arial"/>
          <w:color w:val="000000" w:themeColor="text1"/>
          <w:sz w:val="24"/>
          <w:szCs w:val="24"/>
          <w:lang w:eastAsia="tr-TR"/>
        </w:rPr>
        <w:t>Şartları haiz tek bir kuruluş varsa,  5 inci maddenin dokuzuncu fıkrasına göre, tespit edilen yıllık kira bedeli üzerinden bu kuruluşa,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b) </w:t>
      </w:r>
      <w:r w:rsidRPr="00351EE6">
        <w:rPr>
          <w:rFonts w:ascii="Arial" w:eastAsia="Times New Roman" w:hAnsi="Arial" w:cs="Arial"/>
          <w:color w:val="000000" w:themeColor="text1"/>
          <w:sz w:val="24"/>
          <w:szCs w:val="24"/>
          <w:lang w:eastAsia="tr-TR"/>
        </w:rPr>
        <w:t>Şartları haiz birden fazla kuruluş olması halinde ve tamamının aralarında yapacakları bir protokolle anlaşarak, müşterek ve müteselsil sorumlu olarak kiralama talebinde bulunmaları halinde komisyonca 5 inci maddenin dokuzuncu fıkrasına göre tespit edilen yıllık kira bedeli üzerinden müştereken bu kuruluşlara,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c) </w:t>
      </w:r>
      <w:r w:rsidRPr="00351EE6">
        <w:rPr>
          <w:rFonts w:ascii="Arial" w:eastAsia="Times New Roman" w:hAnsi="Arial" w:cs="Arial"/>
          <w:color w:val="000000" w:themeColor="text1"/>
          <w:sz w:val="24"/>
          <w:szCs w:val="24"/>
          <w:lang w:eastAsia="tr-TR"/>
        </w:rPr>
        <w:t xml:space="preserve">Şartları haiz birden fazla kuruluş olup tamamının aralarında anlaşamaması halinde komisyonca belirlenen aynı gün ve saatte, bu kuruluşlar arasında 5 inci maddenin dokuzuncu fıkrasına göre tespit edilen yıllık kira bedeli üzerinden en yüksek bedeli teklif eden </w:t>
      </w:r>
      <w:r>
        <w:rPr>
          <w:rFonts w:ascii="Arial" w:eastAsia="Times New Roman" w:hAnsi="Arial" w:cs="Arial"/>
          <w:color w:val="000000" w:themeColor="text1"/>
          <w:sz w:val="24"/>
          <w:szCs w:val="24"/>
          <w:lang w:eastAsia="tr-TR"/>
        </w:rPr>
        <w:t>kuruluşa pazarlık usulüyle kiraya verilebilir.</w:t>
      </w:r>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(4) </w:t>
      </w:r>
      <w:r w:rsidRPr="00351EE6">
        <w:rPr>
          <w:rFonts w:ascii="Arial" w:eastAsia="Times New Roman" w:hAnsi="Arial" w:cs="Arial"/>
          <w:color w:val="000000" w:themeColor="text1"/>
          <w:sz w:val="24"/>
          <w:szCs w:val="24"/>
          <w:lang w:eastAsia="tr-TR"/>
        </w:rPr>
        <w:t>İkinci ve üçüncü fıkralar kapsamında kiralama yapılamadığı takdirde; kiralanacak alan, şartname ve duyuruda belirtilen gün ve saatte talep sahibi diğer gerçek ve tüzel kişilere açık olmak üzere pazarlık usulüyle ihaleye çıkarılır. Su ürünleri üretim yeri, ihale sonucunda 5 inci maddenin dokuzuncu fıkrasına göre tespit edilen yıllık kira bedeli üzerinden en yüksek bedeli teklif eden gerçek veya tüzel kişilere komisyon marifetiyle pazarlık usulü ile kiraya</w:t>
      </w:r>
      <w:r>
        <w:rPr>
          <w:rFonts w:ascii="Arial" w:eastAsia="Times New Roman" w:hAnsi="Arial" w:cs="Arial"/>
          <w:color w:val="000000" w:themeColor="text1"/>
          <w:sz w:val="24"/>
          <w:szCs w:val="24"/>
          <w:lang w:eastAsia="tr-TR"/>
        </w:rPr>
        <w:t xml:space="preserve"> verilebilir.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(5) </w:t>
      </w:r>
      <w:r w:rsidRPr="00351EE6">
        <w:rPr>
          <w:rFonts w:ascii="Arial" w:eastAsia="Times New Roman" w:hAnsi="Arial" w:cs="Arial"/>
          <w:color w:val="000000" w:themeColor="text1"/>
          <w:sz w:val="24"/>
          <w:szCs w:val="24"/>
          <w:lang w:eastAsia="tr-TR"/>
        </w:rPr>
        <w:t>Komisyon, teklifleri ihale günü tetkik edip değerlendirerek kiraya verilmemesi yönünde bir karara varırsa, gerekçe yazılı olarak kararda imza altına alınır. Bu gerekçeyi taraflara duyurur, yeni ihale için on beş günü geçmemek üzere bir tarih tespit ederek ihaleyi yeniler.</w:t>
      </w: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8C5C02" w:rsidRDefault="008C5C02"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Pr="00120593" w:rsidRDefault="009B520F"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İhaleye Katılabilme Şartları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(1)</w:t>
      </w:r>
      <w:r w:rsidRPr="00120593">
        <w:rPr>
          <w:rFonts w:ascii="Arial" w:eastAsia="Times New Roman" w:hAnsi="Arial" w:cs="Arial"/>
          <w:color w:val="000000" w:themeColor="text1"/>
          <w:sz w:val="24"/>
          <w:szCs w:val="24"/>
          <w:lang w:eastAsia="tr-TR"/>
        </w:rPr>
        <w:t xml:space="preserve"> İsteklilerden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w:t>
      </w:r>
      <w:r w:rsidR="0093294E">
        <w:rPr>
          <w:rFonts w:ascii="Arial" w:eastAsia="Times New Roman" w:hAnsi="Arial" w:cs="Arial"/>
          <w:color w:val="000000" w:themeColor="text1"/>
          <w:sz w:val="24"/>
          <w:szCs w:val="24"/>
          <w:lang w:eastAsia="tr-TR"/>
        </w:rPr>
        <w:t>İhale Başvuru dilekçesi.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w:t>
      </w:r>
      <w:r w:rsidR="00814D73" w:rsidRPr="00814D73">
        <w:rPr>
          <w:rFonts w:ascii="Arial" w:eastAsia="Times New Roman" w:hAnsi="Arial" w:cs="Arial"/>
          <w:color w:val="000000" w:themeColor="text1"/>
          <w:sz w:val="24"/>
          <w:szCs w:val="24"/>
          <w:lang w:eastAsia="tr-TR"/>
        </w:rPr>
        <w:t xml:space="preserve">İmza </w:t>
      </w:r>
      <w:r w:rsidR="000121F5">
        <w:rPr>
          <w:rFonts w:ascii="Arial" w:eastAsia="Times New Roman" w:hAnsi="Arial" w:cs="Arial"/>
          <w:color w:val="000000" w:themeColor="text1"/>
          <w:sz w:val="24"/>
          <w:szCs w:val="24"/>
          <w:lang w:eastAsia="tr-TR"/>
        </w:rPr>
        <w:t>b</w:t>
      </w:r>
      <w:r w:rsidR="00814D73" w:rsidRPr="00814D73">
        <w:rPr>
          <w:rFonts w:ascii="Arial" w:eastAsia="Times New Roman" w:hAnsi="Arial" w:cs="Arial"/>
          <w:color w:val="000000" w:themeColor="text1"/>
          <w:sz w:val="24"/>
          <w:szCs w:val="24"/>
          <w:lang w:eastAsia="tr-TR"/>
        </w:rPr>
        <w:t>eyannamesi veya imza sirküleri (Noter Onaylı),</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Varsa vekil olarak katılacakların noter tasdikli vekâletnamesi.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İmzalı idari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İmzalı noter onaylı teknik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Vergi borcunun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SSK veya SGK prim borcu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Tebligat için ikamet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(2)</w:t>
      </w:r>
      <w:r w:rsidRPr="00120593">
        <w:rPr>
          <w:rFonts w:ascii="Arial" w:eastAsia="Times New Roman" w:hAnsi="Arial" w:cs="Arial"/>
          <w:color w:val="000000" w:themeColor="text1"/>
          <w:sz w:val="24"/>
          <w:szCs w:val="24"/>
          <w:lang w:eastAsia="tr-TR"/>
        </w:rPr>
        <w:t xml:space="preserve"> İsteklinin kuruluş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Üyelerinin su ürünleri üretim bölgesinde en az beş yıl ikamet ettiğini gösterir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Kuruluş Ana Sözleşmesi.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Yönetim Kurulu kararı fotokopisi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Geçmiş kiralama döneminden kira borcunun olmadığına dair belge.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(3)</w:t>
      </w:r>
      <w:r w:rsidRPr="00120593">
        <w:rPr>
          <w:rFonts w:ascii="Arial" w:eastAsia="Times New Roman" w:hAnsi="Arial" w:cs="Arial"/>
          <w:color w:val="000000" w:themeColor="text1"/>
          <w:sz w:val="24"/>
          <w:szCs w:val="24"/>
          <w:lang w:eastAsia="tr-TR"/>
        </w:rPr>
        <w:t xml:space="preserve"> İsteklinin tüzel kişi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00F73517">
        <w:rPr>
          <w:rFonts w:ascii="Arial" w:eastAsia="Times New Roman" w:hAnsi="Arial" w:cs="Arial"/>
          <w:color w:val="000000" w:themeColor="text1"/>
          <w:sz w:val="24"/>
          <w:szCs w:val="24"/>
          <w:lang w:eastAsia="tr-TR"/>
        </w:rPr>
        <w:t xml:space="preserve"> </w:t>
      </w:r>
      <w:r w:rsidRPr="00120593">
        <w:rPr>
          <w:rFonts w:ascii="Arial" w:eastAsia="Times New Roman" w:hAnsi="Arial" w:cs="Arial"/>
          <w:color w:val="000000" w:themeColor="text1"/>
          <w:sz w:val="24"/>
          <w:szCs w:val="24"/>
          <w:lang w:eastAsia="tr-TR"/>
        </w:rPr>
        <w:t>Ticaret Sicil kayıt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Şirketin faaliyetlerinin su ürünleriyle iştigal ettiğine dair faaliyet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Yetki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(4)</w:t>
      </w:r>
      <w:r w:rsidRPr="00120593">
        <w:rPr>
          <w:rFonts w:ascii="Arial" w:eastAsia="Times New Roman" w:hAnsi="Arial" w:cs="Arial"/>
          <w:color w:val="000000" w:themeColor="text1"/>
          <w:sz w:val="24"/>
          <w:szCs w:val="24"/>
          <w:lang w:eastAsia="tr-TR"/>
        </w:rPr>
        <w:t xml:space="preserve"> İsteklinin gerçek kişi olması halinde birinci fıkradaki belgelere ek olarak onaylı nüfus kayıt örneği.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(5)</w:t>
      </w:r>
      <w:r w:rsidRPr="00120593">
        <w:rPr>
          <w:rFonts w:ascii="Arial" w:eastAsia="Times New Roman" w:hAnsi="Arial" w:cs="Arial"/>
          <w:color w:val="000000" w:themeColor="text1"/>
          <w:sz w:val="24"/>
          <w:szCs w:val="24"/>
          <w:lang w:eastAsia="tr-TR"/>
        </w:rPr>
        <w:t xml:space="preserve"> İsteklinin ortak girişim olması halinde birinci fıkradaki belgelere ek olarak ortak girişim beyannamesi ile ortaklarca imzalanan Ortaklık Sözleşmesi. (Ortaklık hisse oranları Ortaklık Sözleşmesinde açıkça belirtilecektir.)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Tekliflerin Verilmesi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Pazarlık usulü ile yapılan ihalelerde teklif alınması belli bir şekle bağlı değildir. İhaleler, komisyon tarafından işin nitelik ve gereğine göre bir veya daha fazla istekliden yazılı veya sözlü teklif almak suretiyle yapılır. </w:t>
      </w:r>
      <w:r w:rsidRPr="00120593">
        <w:rPr>
          <w:rFonts w:ascii="Arial" w:eastAsia="Times New Roman" w:hAnsi="Arial" w:cs="Arial"/>
          <w:b/>
          <w:bCs/>
          <w:color w:val="000000" w:themeColor="text1"/>
          <w:sz w:val="24"/>
          <w:szCs w:val="24"/>
          <w:lang w:eastAsia="tr-TR"/>
        </w:rPr>
        <w:t>Posta ile yapılan müracaatlar kabul edilmeyecektir.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 Süreci:</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İlanda belirtilen ihale saati gelince,  komisyon,  isteklilerin belgelerini inceleyerek, kimlerin ihaleye katılabileceğini bildirir. Katılamayacakların belgeleri iade edilir. Bu işlemler, istekliler önünde, bir tutanakla tespit edilir.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Tutanaktan sonra, ihaleye giremeyeceği belirlenenler ihale yerinden çıkartılır. Diğer istekliler, önce şartnameyi imzaya ve daha sonra, sıra ile tekliflerini belirtmeye çağrılır. Yapılacak teklifler ihaleye ait artırma ve eksiltme kâğıdına yazılır ve teklif sahipleri tarafından imzalanır.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Bundan sonra istekliler sıra ile tekliflerde bulunmaya devam ederler. İhaleden çekilen isteklilerin bu durumları ihaleye ait artırma ve eksiltme kâğıdına yazılır ve imzaları alınır. İlgilinin imzadan çekinmesi halinde durum ayrıca belirtilir. İhaleden çekilenler yeniden teklifte bulunamazlar.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yapıldığı sırada,  yapılan indirim veya artırımların işi uzatacağı anlaşılırsa; isteklilerden komisyon huzurunda son tekliflerini yazılı olarak bildirmeleri istenebilir. Daha önce ihaleden çekilmiş olanlar bu durumda yazılı teklif veremezler. Teklif sahipleri, tekliflerini "</w:t>
      </w:r>
      <w:r w:rsidRPr="00120593">
        <w:rPr>
          <w:rFonts w:ascii="Arial" w:eastAsia="Times New Roman" w:hAnsi="Arial" w:cs="Arial"/>
          <w:color w:val="000000" w:themeColor="text1"/>
          <w:sz w:val="24"/>
          <w:szCs w:val="24"/>
          <w:u w:val="single"/>
          <w:lang w:eastAsia="tr-TR"/>
        </w:rPr>
        <w:t>okudum ve kabul ettim</w:t>
      </w:r>
      <w:r w:rsidRPr="00120593">
        <w:rPr>
          <w:rFonts w:ascii="Arial" w:eastAsia="Times New Roman" w:hAnsi="Arial" w:cs="Arial"/>
          <w:color w:val="000000" w:themeColor="text1"/>
          <w:sz w:val="24"/>
          <w:szCs w:val="24"/>
          <w:lang w:eastAsia="tr-TR"/>
        </w:rPr>
        <w:t>" ibaresini yazarak imzalarlar</w:t>
      </w:r>
      <w:r w:rsidRPr="00120593">
        <w:rPr>
          <w:rFonts w:ascii="Arial" w:eastAsia="Times New Roman" w:hAnsi="Arial" w:cs="Arial"/>
          <w:b/>
          <w:bCs/>
          <w:color w:val="000000" w:themeColor="text1"/>
          <w:sz w:val="24"/>
          <w:szCs w:val="24"/>
          <w:lang w:eastAsia="tr-TR"/>
        </w:rPr>
        <w:t>.</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Zam ve İndirim Teklifleri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verildikten ve pazarlık yapıldıktan sonra zam veya indirim teklifleri kabul edilmez.</w:t>
      </w:r>
      <w:r w:rsidRPr="00120593">
        <w:rPr>
          <w:rFonts w:ascii="Arial" w:eastAsia="Times New Roman" w:hAnsi="Arial" w:cs="Arial"/>
          <w:b/>
          <w:bCs/>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İhaleye İştirak Edemeyecek Olanlar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İhaleyi yapan idarenin;</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İta amirleri,</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İhale işlemlerini hazırlamak, yürütmek, sonuçlandırmak ve denetlemekle görevli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(a) ve (b) bentlerinde belirtilen şahısların eşleri ve ikinci dereceye kadar (ikinci derece dâhil) kan ve sıhri hısımları,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lastRenderedPageBreak/>
        <w:t>ç)</w:t>
      </w:r>
      <w:r w:rsidRPr="00120593">
        <w:rPr>
          <w:rFonts w:ascii="Arial" w:eastAsia="Times New Roman" w:hAnsi="Arial" w:cs="Arial"/>
          <w:color w:val="000000" w:themeColor="text1"/>
          <w:sz w:val="24"/>
          <w:szCs w:val="24"/>
          <w:lang w:eastAsia="tr-TR"/>
        </w:rPr>
        <w:t xml:space="preserve"> (a), (b) ve (c) bentlerinde belirtilen şahısların ortakları (bu şahısların yönetim kurullarında görevli olmadıkları anonim ortaklıklar hariç),</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Geçici veya sürekli olarak kamu ihalelerine katılmaktan yasaklanmış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İl Özel İdaresi veya Yatırım İzleme ve Koordinasyon Başkanlığına herhangi bir nedenle borcu bulunup da bugüne kadar borçlarını ödemeyenler veya ödeme konusunda yasal takiplere neden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Su ürünleri üretim yerinin tahliyesine ilişkin dava açılanlar,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Daha önce ihaleye katılıp sözleşme yapmaktan, teminatını yakanlar ve ihaleye fesat ve hile karıştıranlar,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ğ)</w:t>
      </w:r>
      <w:r w:rsidRPr="00120593">
        <w:rPr>
          <w:rFonts w:ascii="Arial" w:eastAsia="Times New Roman" w:hAnsi="Arial" w:cs="Arial"/>
          <w:color w:val="000000" w:themeColor="text1"/>
          <w:sz w:val="24"/>
          <w:szCs w:val="24"/>
          <w:lang w:eastAsia="tr-TR"/>
        </w:rPr>
        <w:t xml:space="preserve"> Daha önce kiraladığı su ürünleri üretim yerini üçüncü şahıslara devredenler,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h)</w:t>
      </w:r>
      <w:r w:rsidRPr="00120593">
        <w:rPr>
          <w:rFonts w:ascii="Arial" w:eastAsia="Times New Roman" w:hAnsi="Arial" w:cs="Arial"/>
          <w:color w:val="000000" w:themeColor="text1"/>
          <w:sz w:val="24"/>
          <w:szCs w:val="24"/>
          <w:lang w:eastAsia="tr-TR"/>
        </w:rPr>
        <w:t xml:space="preserve"> Yürürlükte bulunan mevzuat hükümleri uyarınca kesinleşmiş Sosyal Güvenlik Borcu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ı)</w:t>
      </w:r>
      <w:r w:rsidRPr="00120593">
        <w:rPr>
          <w:rFonts w:ascii="Arial" w:eastAsia="Times New Roman" w:hAnsi="Arial" w:cs="Arial"/>
          <w:color w:val="000000" w:themeColor="text1"/>
          <w:sz w:val="24"/>
          <w:szCs w:val="24"/>
          <w:lang w:eastAsia="tr-TR"/>
        </w:rPr>
        <w:t xml:space="preserve"> Yürürlükte bulunan mevzuat hükümleri uyarınca kesinleşmiş Vergi Borcu olanlar, doğrudan ve dolaylı olarak ihaleye katılamazlar.</w:t>
      </w:r>
    </w:p>
    <w:p w:rsidR="009C5463" w:rsidRPr="00120593" w:rsidRDefault="009C5463">
      <w:pPr>
        <w:rPr>
          <w:color w:val="000000" w:themeColor="text1"/>
        </w:rPr>
      </w:pPr>
    </w:p>
    <w:sectPr w:rsidR="009C5463" w:rsidRPr="0012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B"/>
    <w:rsid w:val="00010E8C"/>
    <w:rsid w:val="000121F5"/>
    <w:rsid w:val="0001502A"/>
    <w:rsid w:val="00046B70"/>
    <w:rsid w:val="00101A2C"/>
    <w:rsid w:val="00120593"/>
    <w:rsid w:val="00221CE0"/>
    <w:rsid w:val="002924BC"/>
    <w:rsid w:val="00351EE6"/>
    <w:rsid w:val="0038090A"/>
    <w:rsid w:val="004C52F0"/>
    <w:rsid w:val="005504AF"/>
    <w:rsid w:val="006C50F4"/>
    <w:rsid w:val="007824FF"/>
    <w:rsid w:val="007C5478"/>
    <w:rsid w:val="00814D73"/>
    <w:rsid w:val="00861E37"/>
    <w:rsid w:val="008C5C02"/>
    <w:rsid w:val="0093294E"/>
    <w:rsid w:val="009B520F"/>
    <w:rsid w:val="009C5463"/>
    <w:rsid w:val="00A45D85"/>
    <w:rsid w:val="00AA2687"/>
    <w:rsid w:val="00B17966"/>
    <w:rsid w:val="00B419A4"/>
    <w:rsid w:val="00CE0485"/>
    <w:rsid w:val="00D168FA"/>
    <w:rsid w:val="00D30E53"/>
    <w:rsid w:val="00D52362"/>
    <w:rsid w:val="00EE1186"/>
    <w:rsid w:val="00F73517"/>
    <w:rsid w:val="00F92DAB"/>
    <w:rsid w:val="00FB2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A494-8DB9-41D2-B3AB-7C841F2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20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0593"/>
    <w:rPr>
      <w:rFonts w:ascii="Times New Roman" w:eastAsia="Times New Roman" w:hAnsi="Times New Roman" w:cs="Times New Roman"/>
      <w:b/>
      <w:bCs/>
      <w:kern w:val="36"/>
      <w:sz w:val="48"/>
      <w:szCs w:val="48"/>
      <w:lang w:eastAsia="tr-TR"/>
    </w:rPr>
  </w:style>
  <w:style w:type="character" w:customStyle="1" w:styleId="itemdatecreated">
    <w:name w:val="itemdatecreated"/>
    <w:basedOn w:val="VarsaylanParagrafYazTipi"/>
    <w:rsid w:val="00120593"/>
  </w:style>
  <w:style w:type="character" w:customStyle="1" w:styleId="itemauthor">
    <w:name w:val="itemauthor"/>
    <w:basedOn w:val="VarsaylanParagrafYazTipi"/>
    <w:rsid w:val="00120593"/>
  </w:style>
  <w:style w:type="character" w:styleId="Kpr">
    <w:name w:val="Hyperlink"/>
    <w:basedOn w:val="VarsaylanParagrafYazTipi"/>
    <w:uiPriority w:val="99"/>
    <w:semiHidden/>
    <w:unhideWhenUsed/>
    <w:rsid w:val="00120593"/>
    <w:rPr>
      <w:color w:val="0000FF"/>
      <w:u w:val="single"/>
    </w:rPr>
  </w:style>
  <w:style w:type="paragraph" w:styleId="NormalWeb">
    <w:name w:val="Normal (Web)"/>
    <w:basedOn w:val="Normal"/>
    <w:uiPriority w:val="99"/>
    <w:semiHidden/>
    <w:unhideWhenUsed/>
    <w:rsid w:val="00120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0593"/>
    <w:rPr>
      <w:b/>
      <w:bCs/>
    </w:rPr>
  </w:style>
  <w:style w:type="character" w:styleId="Vurgu">
    <w:name w:val="Emphasis"/>
    <w:basedOn w:val="VarsaylanParagrafYazTipi"/>
    <w:uiPriority w:val="20"/>
    <w:qFormat/>
    <w:rsid w:val="00120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577">
      <w:bodyDiv w:val="1"/>
      <w:marLeft w:val="0"/>
      <w:marRight w:val="0"/>
      <w:marTop w:val="0"/>
      <w:marBottom w:val="0"/>
      <w:divBdr>
        <w:top w:val="none" w:sz="0" w:space="0" w:color="auto"/>
        <w:left w:val="none" w:sz="0" w:space="0" w:color="auto"/>
        <w:bottom w:val="none" w:sz="0" w:space="0" w:color="auto"/>
        <w:right w:val="none" w:sz="0" w:space="0" w:color="auto"/>
      </w:divBdr>
      <w:divsChild>
        <w:div w:id="1954239934">
          <w:marLeft w:val="0"/>
          <w:marRight w:val="0"/>
          <w:marTop w:val="0"/>
          <w:marBottom w:val="0"/>
          <w:divBdr>
            <w:top w:val="none" w:sz="0" w:space="0" w:color="auto"/>
            <w:left w:val="none" w:sz="0" w:space="0" w:color="auto"/>
            <w:bottom w:val="none" w:sz="0" w:space="0" w:color="auto"/>
            <w:right w:val="none" w:sz="0" w:space="0" w:color="auto"/>
          </w:divBdr>
          <w:divsChild>
            <w:div w:id="1823689876">
              <w:marLeft w:val="0"/>
              <w:marRight w:val="0"/>
              <w:marTop w:val="0"/>
              <w:marBottom w:val="225"/>
              <w:divBdr>
                <w:top w:val="none" w:sz="0" w:space="0" w:color="auto"/>
                <w:left w:val="none" w:sz="0" w:space="0" w:color="auto"/>
                <w:bottom w:val="none" w:sz="0" w:space="0" w:color="auto"/>
                <w:right w:val="none" w:sz="0" w:space="0" w:color="auto"/>
              </w:divBdr>
            </w:div>
          </w:divsChild>
        </w:div>
        <w:div w:id="274026592">
          <w:marLeft w:val="0"/>
          <w:marRight w:val="0"/>
          <w:marTop w:val="0"/>
          <w:marBottom w:val="750"/>
          <w:divBdr>
            <w:top w:val="none" w:sz="0" w:space="0" w:color="auto"/>
            <w:left w:val="none" w:sz="0" w:space="0" w:color="auto"/>
            <w:bottom w:val="none" w:sz="0" w:space="0" w:color="auto"/>
            <w:right w:val="none" w:sz="0" w:space="0" w:color="auto"/>
          </w:divBdr>
          <w:divsChild>
            <w:div w:id="797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92C9B-7C8A-4328-8C95-86C6411455D4}"/>
</file>

<file path=customXml/itemProps2.xml><?xml version="1.0" encoding="utf-8"?>
<ds:datastoreItem xmlns:ds="http://schemas.openxmlformats.org/officeDocument/2006/customXml" ds:itemID="{F0F7E043-CCFB-4E5D-A7CD-AF9E451BE522}"/>
</file>

<file path=customXml/itemProps3.xml><?xml version="1.0" encoding="utf-8"?>
<ds:datastoreItem xmlns:ds="http://schemas.openxmlformats.org/officeDocument/2006/customXml" ds:itemID="{FEA5E91C-B8BD-4373-B964-FC24B1FD47E3}"/>
</file>

<file path=docProps/app.xml><?xml version="1.0" encoding="utf-8"?>
<Properties xmlns="http://schemas.openxmlformats.org/officeDocument/2006/extended-properties" xmlns:vt="http://schemas.openxmlformats.org/officeDocument/2006/docPropsVTypes">
  <Template>Normal.dotm</Template>
  <TotalTime>79</TotalTime>
  <Pages>5</Pages>
  <Words>1244</Words>
  <Characters>7092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Sertaç YİĞİT</dc:creator>
  <cp:keywords/>
  <dc:description/>
  <cp:lastModifiedBy>Sertaç YİĞİT</cp:lastModifiedBy>
  <cp:revision>40</cp:revision>
  <dcterms:created xsi:type="dcterms:W3CDTF">2024-01-17T05:49:00Z</dcterms:created>
  <dcterms:modified xsi:type="dcterms:W3CDTF">2024-01-18T06:31:00Z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